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66C39A" w14:textId="77777777" w:rsidR="00754B9E" w:rsidRPr="000E684A" w:rsidRDefault="00754B9E" w:rsidP="00754B9E">
      <w:pPr>
        <w:rPr>
          <w:b/>
          <w:bCs w:val="0"/>
          <w:shd w:val="clear" w:color="auto" w:fill="FFFFFF"/>
        </w:rPr>
      </w:pPr>
    </w:p>
    <w:p w14:paraId="76E9A67B" w14:textId="7A4703B9" w:rsidR="00D108E8" w:rsidRDefault="002B4A6F" w:rsidP="00754B9E">
      <w:pPr>
        <w:jc w:val="center"/>
        <w:rPr>
          <w:b/>
          <w:shd w:val="clear" w:color="auto" w:fill="FFFFFF"/>
        </w:rPr>
      </w:pPr>
      <w:r w:rsidRPr="000E684A">
        <w:rPr>
          <w:b/>
          <w:shd w:val="clear" w:color="auto" w:fill="FFFFFF"/>
        </w:rPr>
        <w:t>Uses of technology in Sociology</w:t>
      </w:r>
    </w:p>
    <w:p w14:paraId="673B68FB" w14:textId="77777777" w:rsidR="004F37C3" w:rsidRDefault="004F37C3" w:rsidP="00754B9E">
      <w:pPr>
        <w:jc w:val="center"/>
        <w:rPr>
          <w:b/>
          <w:shd w:val="clear" w:color="auto" w:fill="FFFFFF"/>
        </w:rPr>
      </w:pPr>
    </w:p>
    <w:p w14:paraId="6D375D97" w14:textId="77777777" w:rsidR="004F37C3" w:rsidRDefault="004F37C3" w:rsidP="00754B9E">
      <w:pPr>
        <w:jc w:val="center"/>
        <w:rPr>
          <w:b/>
          <w:shd w:val="clear" w:color="auto" w:fill="FFFFFF"/>
        </w:rPr>
      </w:pPr>
    </w:p>
    <w:p w14:paraId="000E6617" w14:textId="77777777" w:rsidR="004F37C3" w:rsidRDefault="004F37C3" w:rsidP="00754B9E">
      <w:pPr>
        <w:jc w:val="center"/>
        <w:rPr>
          <w:b/>
          <w:shd w:val="clear" w:color="auto" w:fill="FFFFFF"/>
        </w:rPr>
      </w:pPr>
    </w:p>
    <w:p w14:paraId="436F39FA" w14:textId="77777777" w:rsidR="004F37C3" w:rsidRPr="000E684A" w:rsidRDefault="004F37C3" w:rsidP="00754B9E">
      <w:pPr>
        <w:jc w:val="center"/>
        <w:rPr>
          <w:b/>
          <w:bCs w:val="0"/>
        </w:rPr>
      </w:pPr>
    </w:p>
    <w:p w14:paraId="49B9F903" w14:textId="77777777" w:rsidR="00754B9E" w:rsidRPr="000E684A" w:rsidRDefault="00754B9E" w:rsidP="00754B9E"/>
    <w:p w14:paraId="580AC49A" w14:textId="1C624168" w:rsidR="00D108E8" w:rsidRPr="000E684A" w:rsidRDefault="007A7269" w:rsidP="00754B9E">
      <w:pPr>
        <w:jc w:val="center"/>
      </w:pPr>
      <w:r>
        <w:t xml:space="preserve">Name </w:t>
      </w:r>
    </w:p>
    <w:p w14:paraId="57E37725" w14:textId="6925227A" w:rsidR="00D108E8" w:rsidRPr="000E684A" w:rsidRDefault="002B4A6F" w:rsidP="00D108E8">
      <w:pPr>
        <w:jc w:val="center"/>
      </w:pPr>
      <w:r w:rsidRPr="000E684A">
        <w:t>Institute of Affiliation</w:t>
      </w:r>
    </w:p>
    <w:p w14:paraId="50A89E67" w14:textId="26A70C13" w:rsidR="00D108E8" w:rsidRPr="000E684A" w:rsidRDefault="002B4A6F" w:rsidP="00D108E8">
      <w:pPr>
        <w:jc w:val="center"/>
      </w:pPr>
      <w:r w:rsidRPr="000E684A">
        <w:t>Professor</w:t>
      </w:r>
    </w:p>
    <w:p w14:paraId="7186F171" w14:textId="7BE34293" w:rsidR="00D108E8" w:rsidRPr="000E684A" w:rsidRDefault="002B4A6F" w:rsidP="00D108E8">
      <w:pPr>
        <w:jc w:val="center"/>
      </w:pPr>
      <w:r w:rsidRPr="000E684A">
        <w:t>Date</w:t>
      </w:r>
    </w:p>
    <w:p w14:paraId="440D815E" w14:textId="77777777" w:rsidR="00D108E8" w:rsidRPr="000E684A" w:rsidRDefault="00D108E8" w:rsidP="00D108E8">
      <w:pPr>
        <w:jc w:val="center"/>
      </w:pPr>
    </w:p>
    <w:p w14:paraId="5C209499" w14:textId="77777777" w:rsidR="00D108E8" w:rsidRDefault="00D108E8" w:rsidP="00D108E8"/>
    <w:p w14:paraId="1D0FF973" w14:textId="77777777" w:rsidR="004F37C3" w:rsidRDefault="004F37C3" w:rsidP="00D108E8"/>
    <w:p w14:paraId="08E178CA" w14:textId="77777777" w:rsidR="004F37C3" w:rsidRDefault="004F37C3" w:rsidP="00D108E8"/>
    <w:p w14:paraId="4CE37FD9" w14:textId="77777777" w:rsidR="004F37C3" w:rsidRDefault="004F37C3" w:rsidP="00D108E8"/>
    <w:p w14:paraId="4EAC96F3" w14:textId="77777777" w:rsidR="004F37C3" w:rsidRDefault="004F37C3" w:rsidP="00D108E8"/>
    <w:p w14:paraId="4E27D06D" w14:textId="77777777" w:rsidR="004F37C3" w:rsidRDefault="004F37C3" w:rsidP="00D108E8"/>
    <w:p w14:paraId="6873D1DE" w14:textId="77777777" w:rsidR="004F37C3" w:rsidRDefault="004F37C3" w:rsidP="00D108E8"/>
    <w:p w14:paraId="3E471D8C" w14:textId="77777777" w:rsidR="004F37C3" w:rsidRDefault="004F37C3" w:rsidP="00D108E8"/>
    <w:p w14:paraId="49454CEA" w14:textId="77777777" w:rsidR="004F37C3" w:rsidRDefault="004F37C3" w:rsidP="00D108E8"/>
    <w:p w14:paraId="02A48AAC" w14:textId="77777777" w:rsidR="004F37C3" w:rsidRDefault="004F37C3" w:rsidP="00D108E8"/>
    <w:p w14:paraId="65CC771B" w14:textId="77777777" w:rsidR="004F37C3" w:rsidRDefault="004F37C3" w:rsidP="00D108E8"/>
    <w:p w14:paraId="14EBE681" w14:textId="64EFF611" w:rsidR="00D108E8" w:rsidRPr="004F37C3" w:rsidRDefault="004F37C3" w:rsidP="004F37C3">
      <w:pPr>
        <w:jc w:val="center"/>
        <w:rPr>
          <w:b/>
          <w:shd w:val="clear" w:color="auto" w:fill="FFFFFF"/>
        </w:rPr>
      </w:pPr>
      <w:r w:rsidRPr="000E684A">
        <w:rPr>
          <w:b/>
          <w:shd w:val="clear" w:color="auto" w:fill="FFFFFF"/>
        </w:rPr>
        <w:lastRenderedPageBreak/>
        <w:t>Uses of technology in Sociology</w:t>
      </w:r>
    </w:p>
    <w:p w14:paraId="559FE128" w14:textId="38F6A83F" w:rsidR="00D108E8" w:rsidRPr="000E684A" w:rsidRDefault="002B4A6F" w:rsidP="00D108E8">
      <w:pPr>
        <w:jc w:val="center"/>
        <w:rPr>
          <w:b/>
          <w:bCs w:val="0"/>
        </w:rPr>
      </w:pPr>
      <w:r w:rsidRPr="000E684A">
        <w:rPr>
          <w:b/>
        </w:rPr>
        <w:t>Abstract</w:t>
      </w:r>
    </w:p>
    <w:p w14:paraId="283717A8" w14:textId="7C75ABD7" w:rsidR="00D108E8" w:rsidRPr="000E684A" w:rsidRDefault="002B4A6F" w:rsidP="00D108E8">
      <w:pPr>
        <w:ind w:firstLine="720"/>
      </w:pPr>
      <w:r w:rsidRPr="000E684A">
        <w:t xml:space="preserve">A simple definition of technology is given as the application of scientific knowledge for practical purposes or the use of machinery and equipment developed </w:t>
      </w:r>
      <w:r w:rsidRPr="000E684A">
        <w:t xml:space="preserve">from the application of scientific knowledge. As applied to dentistry, sociology is a vital part of training for dentists. The scenario for asking, medical and other health professions to take part in the number of ways in which health-related cases, from </w:t>
      </w:r>
      <w:r w:rsidRPr="000E684A">
        <w:t>individual behaviors to the methods of coping with medically defined ailments classifications to the healthcare systems funding, are set in the social world remains indisputable (</w:t>
      </w:r>
      <w:proofErr w:type="spellStart"/>
      <w:r w:rsidRPr="000E684A">
        <w:rPr>
          <w:shd w:val="clear" w:color="auto" w:fill="FFFFFF"/>
        </w:rPr>
        <w:t>Ulfsdotter</w:t>
      </w:r>
      <w:proofErr w:type="spellEnd"/>
      <w:r w:rsidRPr="000E684A">
        <w:rPr>
          <w:shd w:val="clear" w:color="auto" w:fill="FFFFFF"/>
        </w:rPr>
        <w:t xml:space="preserve"> Eriksson et al.,2018). </w:t>
      </w:r>
      <w:r w:rsidRPr="000E684A">
        <w:t xml:space="preserve">He or she needs it at the very minimum for </w:t>
      </w:r>
      <w:r w:rsidRPr="000E684A">
        <w:t>protection against the very real problem of frustration and unhappiness when it manifests problematic in implementation of medical measures; mainly all that is needed if the health and medical-related professions are to make their significant potential con</w:t>
      </w:r>
      <w:r w:rsidRPr="000E684A">
        <w:t>tribution to the well-being of the populations they are advantaged to serve. This paper intends to showcase the impact of technology with regards to sociology in the dental health process with a focus on how technology has facilitated the integrations of s</w:t>
      </w:r>
      <w:r w:rsidRPr="000E684A">
        <w:t xml:space="preserve">ociology and dentistry and brought a sign to the world of dental </w:t>
      </w:r>
      <w:r w:rsidR="007A7269" w:rsidRPr="000E684A">
        <w:t>hygiene (</w:t>
      </w:r>
      <w:r w:rsidRPr="000E684A">
        <w:rPr>
          <w:shd w:val="clear" w:color="auto" w:fill="FFFFFF"/>
        </w:rPr>
        <w:t xml:space="preserve">Bowen &amp; </w:t>
      </w:r>
      <w:proofErr w:type="spellStart"/>
      <w:r w:rsidRPr="000E684A">
        <w:rPr>
          <w:shd w:val="clear" w:color="auto" w:fill="FFFFFF"/>
        </w:rPr>
        <w:t>Pieren</w:t>
      </w:r>
      <w:proofErr w:type="spellEnd"/>
      <w:r w:rsidR="007A7269" w:rsidRPr="000E684A">
        <w:rPr>
          <w:shd w:val="clear" w:color="auto" w:fill="FFFFFF"/>
        </w:rPr>
        <w:t>, 2019</w:t>
      </w:r>
      <w:r w:rsidRPr="000E684A">
        <w:rPr>
          <w:shd w:val="clear" w:color="auto" w:fill="FFFFFF"/>
        </w:rPr>
        <w:t>). </w:t>
      </w:r>
    </w:p>
    <w:p w14:paraId="53D16824" w14:textId="0D6A0873" w:rsidR="00D108E8" w:rsidRPr="000E684A" w:rsidRDefault="002B4A6F" w:rsidP="00D108E8">
      <w:pPr>
        <w:ind w:firstLine="720"/>
      </w:pPr>
      <w:r w:rsidRPr="000E684A">
        <w:t xml:space="preserve">The aide of advanced technology has upgraded the manual </w:t>
      </w:r>
      <w:proofErr w:type="spellStart"/>
      <w:r w:rsidRPr="000E684A">
        <w:t>toothbrushing</w:t>
      </w:r>
      <w:proofErr w:type="spellEnd"/>
      <w:r w:rsidRPr="000E684A">
        <w:t xml:space="preserve"> to the powered one, for it aids in the reduction of plaque and healthy periodontium mainte</w:t>
      </w:r>
      <w:r w:rsidRPr="000E684A">
        <w:t xml:space="preserve">nance. This has become available because of the inclusion of technology within the domain of dentistry and how it can be used in providing better results in the oral health care case. Health care workers need to incorporate patient information data daily. </w:t>
      </w:r>
      <w:r w:rsidRPr="000E684A">
        <w:t xml:space="preserve"> A shared decision-making process between the patient and the healthcare provider set out to characterize the treatment plan. In the regular dental practice, the collecting of patient information processes, documentation, and reporting the </w:t>
      </w:r>
      <w:r w:rsidRPr="000E684A">
        <w:lastRenderedPageBreak/>
        <w:t>clinical situati</w:t>
      </w:r>
      <w:r w:rsidRPr="000E684A">
        <w:t>on and the plan for treatment has been impacted by several major technologies</w:t>
      </w:r>
      <w:r w:rsidR="007A7269">
        <w:t xml:space="preserve"> </w:t>
      </w:r>
      <w:r w:rsidRPr="000E684A">
        <w:t>(</w:t>
      </w:r>
      <w:proofErr w:type="spellStart"/>
      <w:r w:rsidRPr="000E684A">
        <w:rPr>
          <w:shd w:val="clear" w:color="auto" w:fill="FFFFFF"/>
        </w:rPr>
        <w:t>Susic</w:t>
      </w:r>
      <w:proofErr w:type="spellEnd"/>
      <w:r w:rsidRPr="000E684A">
        <w:rPr>
          <w:shd w:val="clear" w:color="auto" w:fill="FFFFFF"/>
        </w:rPr>
        <w:t xml:space="preserve"> et al.</w:t>
      </w:r>
      <w:r w:rsidR="007A7269" w:rsidRPr="000E684A">
        <w:rPr>
          <w:shd w:val="clear" w:color="auto" w:fill="FFFFFF"/>
        </w:rPr>
        <w:t>, 2017</w:t>
      </w:r>
      <w:r w:rsidRPr="000E684A">
        <w:rPr>
          <w:shd w:val="clear" w:color="auto" w:fill="FFFFFF"/>
        </w:rPr>
        <w:t>).</w:t>
      </w:r>
    </w:p>
    <w:p w14:paraId="50F0320B" w14:textId="0DAA5E10" w:rsidR="00D108E8" w:rsidRPr="000E684A" w:rsidRDefault="002B4A6F" w:rsidP="00D108E8">
      <w:pPr>
        <w:ind w:firstLine="720"/>
      </w:pPr>
      <w:r w:rsidRPr="000E684A">
        <w:t>As higher quality advanced information ends up accessible to analysts, the need for more exact treatment keeps developing. Some of the information records suc</w:t>
      </w:r>
      <w:r w:rsidRPr="000E684A">
        <w:t>h as medical history, demographics and persons dental history, will enable dental experts to discern predisposition to a different number of diseases that would accord to making an accurate diagnosis in oral healthcare, dental specialists become progressiv</w:t>
      </w:r>
      <w:r w:rsidRPr="000E684A">
        <w:t xml:space="preserve">ely able in modifying and shaping the treatment plan in regards to the customized genetics which some are hereditary. The decision making process involves measures that are best regarding the personalized physiology </w:t>
      </w:r>
      <w:proofErr w:type="spellStart"/>
      <w:r w:rsidRPr="000E684A">
        <w:t>s</w:t>
      </w:r>
      <w:proofErr w:type="spellEnd"/>
      <w:r w:rsidRPr="000E684A">
        <w:t xml:space="preserve"> well as a genomic system. It also help</w:t>
      </w:r>
      <w:r w:rsidRPr="000E684A">
        <w:t>s in targeting the specific viruses, which in the first place are the root cause problem. This result is achieved when all the segments like dental informatics and technology are being used in harmony.</w:t>
      </w:r>
    </w:p>
    <w:p w14:paraId="28AFDD1B" w14:textId="44D54E82" w:rsidR="00D108E8" w:rsidRPr="000E684A" w:rsidRDefault="002B4A6F" w:rsidP="00D108E8">
      <w:pPr>
        <w:ind w:firstLine="720"/>
      </w:pPr>
      <w:r w:rsidRPr="000E684A">
        <w:t>Just as any dental specialist that has chosen to do aw</w:t>
      </w:r>
      <w:r w:rsidRPr="000E684A">
        <w:t xml:space="preserve">ay with the traditional charts and follow the electronic records, it is evident that this procedure is a bit of trouble and tiresome, </w:t>
      </w:r>
      <w:proofErr w:type="gramStart"/>
      <w:r w:rsidRPr="000E684A">
        <w:t>Its</w:t>
      </w:r>
      <w:proofErr w:type="gramEnd"/>
      <w:r w:rsidRPr="000E684A">
        <w:t xml:space="preserve"> advantages are justified regardless of the torments that are developing. Using the electronic patient notes, radiograp</w:t>
      </w:r>
      <w:r w:rsidRPr="000E684A">
        <w:t>hs, and pictures cause efficiencies and a work process that is better for a whole team in the workplace (</w:t>
      </w:r>
      <w:r w:rsidRPr="000E684A">
        <w:rPr>
          <w:shd w:val="clear" w:color="auto" w:fill="FFFFFF"/>
        </w:rPr>
        <w:t>Thu et al.</w:t>
      </w:r>
      <w:r w:rsidR="007A7269" w:rsidRPr="000E684A">
        <w:rPr>
          <w:shd w:val="clear" w:color="auto" w:fill="FFFFFF"/>
        </w:rPr>
        <w:t>, 2017</w:t>
      </w:r>
      <w:r w:rsidRPr="000E684A">
        <w:rPr>
          <w:shd w:val="clear" w:color="auto" w:fill="FFFFFF"/>
        </w:rPr>
        <w:t xml:space="preserve">). </w:t>
      </w:r>
      <w:r w:rsidRPr="000E684A">
        <w:t>The dental associates do not have to keep scrambling over in finding the records for patients when or if they walk in an emergency. A</w:t>
      </w:r>
      <w:r w:rsidRPr="000E684A">
        <w:t xml:space="preserve">lso, the dental administrator can now gather data for protection claims and referrals more effortlessly. However, all this is made possible because of the use and application of informatics in the field. </w:t>
      </w:r>
    </w:p>
    <w:p w14:paraId="72CFEA4E" w14:textId="2123D108" w:rsidR="00D108E8" w:rsidRPr="000E684A" w:rsidRDefault="002B4A6F" w:rsidP="00D108E8">
      <w:pPr>
        <w:ind w:firstLine="720"/>
      </w:pPr>
      <w:r w:rsidRPr="000E684A">
        <w:t>Before taking full advantage of technology whose so</w:t>
      </w:r>
      <w:r w:rsidRPr="000E684A">
        <w:t xml:space="preserve">le purpose is solving practical problems, one should understand what informatics is. This is because it is quite often mistaken by Information Technology </w:t>
      </w:r>
      <w:r w:rsidR="007A7269" w:rsidRPr="000E684A">
        <w:t>that</w:t>
      </w:r>
      <w:r w:rsidRPr="000E684A">
        <w:t xml:space="preserve"> is different altogether in nature. Withal, a better understanding </w:t>
      </w:r>
      <w:r w:rsidRPr="000E684A">
        <w:lastRenderedPageBreak/>
        <w:t>of the area can benefit one to t</w:t>
      </w:r>
      <w:r w:rsidRPr="000E684A">
        <w:t>he maximum.  Despite the value of a field as such, a lot of dental practices are still not ready to get the full use of its services. How will the advanced technology reshape dental practice if dental practitioners are not prepared to embrace and implement</w:t>
      </w:r>
      <w:r w:rsidRPr="000E684A">
        <w:t xml:space="preserve"> it in their daily practice? Dentistry is somehow interrelated with other healthcare divisions, including accountability issues, investors, regulatory bodies, and the risks that are associated with the dentist's decisions. There is no doubt that the transi</w:t>
      </w:r>
      <w:r w:rsidRPr="000E684A">
        <w:t>tion can be tiresome for some people. A significant attempt, along with the investment, would ensure the execution of technology theoretical practices. As dental informatics ids in the developing structure, there are no questions that a lot of practices wi</w:t>
      </w:r>
      <w:r w:rsidRPr="000E684A">
        <w:t>ll initially fail, but as the dentistry evolution appreciates the success, it can also learn from its failures (</w:t>
      </w:r>
      <w:r w:rsidRPr="000E684A">
        <w:rPr>
          <w:shd w:val="clear" w:color="auto" w:fill="FFFFFF"/>
        </w:rPr>
        <w:t>Ozen</w:t>
      </w:r>
      <w:proofErr w:type="gramStart"/>
      <w:r w:rsidRPr="000E684A">
        <w:rPr>
          <w:shd w:val="clear" w:color="auto" w:fill="FFFFFF"/>
        </w:rPr>
        <w:t>,2018</w:t>
      </w:r>
      <w:proofErr w:type="gramEnd"/>
      <w:r w:rsidRPr="000E684A">
        <w:rPr>
          <w:shd w:val="clear" w:color="auto" w:fill="FFFFFF"/>
        </w:rPr>
        <w:t xml:space="preserve">). </w:t>
      </w:r>
    </w:p>
    <w:p w14:paraId="1BACFD30" w14:textId="1D9D4E20" w:rsidR="00D108E8" w:rsidRPr="000E684A" w:rsidRDefault="002B4A6F" w:rsidP="00D108E8">
      <w:pPr>
        <w:ind w:firstLine="720"/>
      </w:pPr>
      <w:r w:rsidRPr="000E684A">
        <w:t>In conclusion, if one was reluctant to go to see a dental practitioner due to a past dreadful experience that they had, they should</w:t>
      </w:r>
      <w:r w:rsidRPr="000E684A">
        <w:t xml:space="preserve"> know that situations are quite different in these times. Dental practitioners can learn more about the mouth and teeth than any other time in the past. We are in a new age regarding dental innovation and even medical practice generally. No matter the adva</w:t>
      </w:r>
      <w:r w:rsidRPr="000E684A">
        <w:t>ncement of the dental practice, there is always room for improvement and change that is a better update of the current system. The change would not only aide patients but dentists too. Information is the foundation of clinical decision making that is depen</w:t>
      </w:r>
      <w:r w:rsidRPr="000E684A">
        <w:t>dable. The faster information can be accessed, analyzed, and exchanged, the more efficiently answers can be provided to the patients. T</w:t>
      </w:r>
      <w:r w:rsidR="004F21AE" w:rsidRPr="000E684A">
        <w:t>h</w:t>
      </w:r>
      <w:r w:rsidRPr="000E684A">
        <w:t xml:space="preserve">is guarantees that the care provided is educated and accurate as it could be expected. It is strongly suggested getting </w:t>
      </w:r>
      <w:r w:rsidRPr="000E684A">
        <w:t xml:space="preserve">used to the advanced technology that can help and enhance patient care. Providence of current literature data, more research and studies should be done on the branch. Therefore, the merger of both technology and informatics modern </w:t>
      </w:r>
      <w:r w:rsidRPr="000E684A">
        <w:lastRenderedPageBreak/>
        <w:t>dentistry that would help</w:t>
      </w:r>
      <w:r w:rsidRPr="000E684A">
        <w:t xml:space="preserve"> both the patient and dentist in the achievement of heights and new levels can be achieved.</w:t>
      </w:r>
    </w:p>
    <w:p w14:paraId="3CD6EB7D" w14:textId="1C14FAD8" w:rsidR="00D108E8" w:rsidRPr="000E684A" w:rsidRDefault="00D108E8" w:rsidP="00D108E8"/>
    <w:p w14:paraId="6BE8018A" w14:textId="3E8FF981" w:rsidR="00D108E8" w:rsidRPr="000E684A" w:rsidRDefault="00D108E8" w:rsidP="00D108E8"/>
    <w:p w14:paraId="346392C5" w14:textId="6B025F4A" w:rsidR="00D108E8" w:rsidRPr="000E684A" w:rsidRDefault="00D108E8" w:rsidP="00D108E8"/>
    <w:p w14:paraId="550E7DE9" w14:textId="2801405E" w:rsidR="00D108E8" w:rsidRPr="000E684A" w:rsidRDefault="00D108E8" w:rsidP="00D108E8"/>
    <w:p w14:paraId="530F1F21" w14:textId="062A0BAF" w:rsidR="00D108E8" w:rsidRPr="000E684A" w:rsidRDefault="00D108E8" w:rsidP="00D108E8"/>
    <w:p w14:paraId="160EF21F" w14:textId="566B55EB" w:rsidR="00D108E8" w:rsidRPr="000E684A" w:rsidRDefault="00D108E8" w:rsidP="00D108E8"/>
    <w:p w14:paraId="6ECBFD39" w14:textId="22BE6048" w:rsidR="00D108E8" w:rsidRPr="000E684A" w:rsidRDefault="00D108E8" w:rsidP="00D108E8"/>
    <w:p w14:paraId="7C806545" w14:textId="64BA1455" w:rsidR="00D108E8" w:rsidRDefault="00D108E8" w:rsidP="00D108E8"/>
    <w:p w14:paraId="1E462EC2" w14:textId="77777777" w:rsidR="007A7269" w:rsidRDefault="007A7269" w:rsidP="00D108E8"/>
    <w:p w14:paraId="057C80FA" w14:textId="77777777" w:rsidR="007A7269" w:rsidRDefault="007A7269" w:rsidP="00D108E8"/>
    <w:p w14:paraId="146CA8A7" w14:textId="77777777" w:rsidR="007A7269" w:rsidRDefault="007A7269" w:rsidP="00D108E8"/>
    <w:p w14:paraId="278EBA21" w14:textId="77777777" w:rsidR="007A7269" w:rsidRDefault="007A7269" w:rsidP="00D108E8"/>
    <w:p w14:paraId="298744F4" w14:textId="77777777" w:rsidR="007A7269" w:rsidRDefault="007A7269" w:rsidP="00D108E8"/>
    <w:p w14:paraId="456D0AA0" w14:textId="77777777" w:rsidR="007A7269" w:rsidRDefault="007A7269" w:rsidP="00D108E8"/>
    <w:p w14:paraId="033D68A1" w14:textId="77777777" w:rsidR="007A7269" w:rsidRDefault="007A7269" w:rsidP="00D108E8"/>
    <w:p w14:paraId="65E3AD6C" w14:textId="77777777" w:rsidR="007A7269" w:rsidRDefault="007A7269" w:rsidP="00D108E8"/>
    <w:p w14:paraId="6A80E645" w14:textId="77777777" w:rsidR="007A7269" w:rsidRDefault="007A7269" w:rsidP="00D108E8"/>
    <w:p w14:paraId="6E0ED455" w14:textId="77777777" w:rsidR="007A7269" w:rsidRDefault="007A7269" w:rsidP="00D108E8"/>
    <w:p w14:paraId="49F4B6F7" w14:textId="77777777" w:rsidR="007A7269" w:rsidRDefault="007A7269" w:rsidP="00D108E8"/>
    <w:p w14:paraId="4C1C05C2" w14:textId="77777777" w:rsidR="007A7269" w:rsidRPr="000E684A" w:rsidRDefault="007A7269" w:rsidP="00D108E8"/>
    <w:p w14:paraId="37D2DC33" w14:textId="77777777" w:rsidR="007A7269" w:rsidRDefault="007A7269" w:rsidP="007A7269"/>
    <w:p w14:paraId="1762D151" w14:textId="0978F5A5" w:rsidR="00D108E8" w:rsidRPr="000E684A" w:rsidRDefault="002B4A6F" w:rsidP="007A7269">
      <w:pPr>
        <w:jc w:val="center"/>
        <w:rPr>
          <w:b/>
          <w:bCs w:val="0"/>
          <w:shd w:val="clear" w:color="auto" w:fill="FFFFFF"/>
        </w:rPr>
      </w:pPr>
      <w:bookmarkStart w:id="0" w:name="_GoBack"/>
      <w:bookmarkEnd w:id="0"/>
      <w:r w:rsidRPr="000E684A">
        <w:rPr>
          <w:b/>
          <w:shd w:val="clear" w:color="auto" w:fill="FFFFFF"/>
        </w:rPr>
        <w:lastRenderedPageBreak/>
        <w:t>References</w:t>
      </w:r>
    </w:p>
    <w:p w14:paraId="232F812B" w14:textId="3E7486C4" w:rsidR="00D108E8" w:rsidRPr="000E684A" w:rsidRDefault="002B4A6F" w:rsidP="00D108E8">
      <w:pPr>
        <w:ind w:left="720" w:hanging="720"/>
      </w:pPr>
      <w:proofErr w:type="gramStart"/>
      <w:r w:rsidRPr="000E684A">
        <w:rPr>
          <w:shd w:val="clear" w:color="auto" w:fill="FFFFFF"/>
        </w:rPr>
        <w:t xml:space="preserve">Bowen, D. M., &amp; </w:t>
      </w:r>
      <w:proofErr w:type="spellStart"/>
      <w:r w:rsidRPr="000E684A">
        <w:rPr>
          <w:shd w:val="clear" w:color="auto" w:fill="FFFFFF"/>
        </w:rPr>
        <w:t>Pieren</w:t>
      </w:r>
      <w:proofErr w:type="spellEnd"/>
      <w:r w:rsidRPr="000E684A">
        <w:rPr>
          <w:shd w:val="clear" w:color="auto" w:fill="FFFFFF"/>
        </w:rPr>
        <w:t>, J. A. (2019).</w:t>
      </w:r>
      <w:proofErr w:type="gramEnd"/>
      <w:r w:rsidRPr="000E684A">
        <w:rPr>
          <w:shd w:val="clear" w:color="auto" w:fill="FFFFFF"/>
        </w:rPr>
        <w:t> </w:t>
      </w:r>
      <w:r w:rsidRPr="000E684A">
        <w:rPr>
          <w:i/>
          <w:iCs/>
          <w:shd w:val="clear" w:color="auto" w:fill="FFFFFF"/>
        </w:rPr>
        <w:t>Darby and Walsh Dental Hygiene E-Book: Theory and Practice</w:t>
      </w:r>
      <w:r w:rsidRPr="000E684A">
        <w:rPr>
          <w:shd w:val="clear" w:color="auto" w:fill="FFFFFF"/>
        </w:rPr>
        <w:t xml:space="preserve">. </w:t>
      </w:r>
      <w:proofErr w:type="gramStart"/>
      <w:r w:rsidRPr="000E684A">
        <w:rPr>
          <w:shd w:val="clear" w:color="auto" w:fill="FFFFFF"/>
        </w:rPr>
        <w:t>Elsevier Health Sciences.</w:t>
      </w:r>
      <w:proofErr w:type="gramEnd"/>
    </w:p>
    <w:p w14:paraId="3F089155" w14:textId="57298020" w:rsidR="00D108E8" w:rsidRPr="000E684A" w:rsidRDefault="002B4A6F" w:rsidP="00D108E8">
      <w:pPr>
        <w:ind w:left="720" w:hanging="720"/>
      </w:pPr>
      <w:proofErr w:type="spellStart"/>
      <w:r w:rsidRPr="000E684A">
        <w:rPr>
          <w:shd w:val="clear" w:color="auto" w:fill="FFFFFF"/>
        </w:rPr>
        <w:t>Ozen</w:t>
      </w:r>
      <w:proofErr w:type="spellEnd"/>
      <w:r w:rsidRPr="000E684A">
        <w:rPr>
          <w:shd w:val="clear" w:color="auto" w:fill="FFFFFF"/>
        </w:rPr>
        <w:t xml:space="preserve">, C. (2018). </w:t>
      </w:r>
      <w:r w:rsidRPr="000E684A">
        <w:rPr>
          <w:shd w:val="clear" w:color="auto" w:fill="FFFFFF"/>
        </w:rPr>
        <w:t>Current digital technology in dentistry: Three-dimensional printing. </w:t>
      </w:r>
      <w:proofErr w:type="gramStart"/>
      <w:r w:rsidRPr="000E684A">
        <w:rPr>
          <w:i/>
          <w:iCs/>
          <w:shd w:val="clear" w:color="auto" w:fill="FFFFFF"/>
        </w:rPr>
        <w:t>Dentistry and Medical Research</w:t>
      </w:r>
      <w:r w:rsidRPr="000E684A">
        <w:rPr>
          <w:shd w:val="clear" w:color="auto" w:fill="FFFFFF"/>
        </w:rPr>
        <w:t>, </w:t>
      </w:r>
      <w:r w:rsidRPr="000E684A">
        <w:rPr>
          <w:i/>
          <w:iCs/>
          <w:shd w:val="clear" w:color="auto" w:fill="FFFFFF"/>
        </w:rPr>
        <w:t>6</w:t>
      </w:r>
      <w:r w:rsidRPr="000E684A">
        <w:rPr>
          <w:shd w:val="clear" w:color="auto" w:fill="FFFFFF"/>
        </w:rPr>
        <w:t>(2), 25-25.</w:t>
      </w:r>
      <w:proofErr w:type="gramEnd"/>
    </w:p>
    <w:p w14:paraId="4FE77273" w14:textId="707B235D" w:rsidR="00D108E8" w:rsidRPr="000E684A" w:rsidRDefault="002B4A6F" w:rsidP="00D108E8">
      <w:pPr>
        <w:ind w:left="720" w:hanging="720"/>
        <w:rPr>
          <w:shd w:val="clear" w:color="auto" w:fill="FFFFFF"/>
        </w:rPr>
      </w:pPr>
      <w:proofErr w:type="spellStart"/>
      <w:proofErr w:type="gramStart"/>
      <w:r w:rsidRPr="000E684A">
        <w:rPr>
          <w:shd w:val="clear" w:color="auto" w:fill="FFFFFF"/>
        </w:rPr>
        <w:t>Susic</w:t>
      </w:r>
      <w:proofErr w:type="spellEnd"/>
      <w:r w:rsidRPr="000E684A">
        <w:rPr>
          <w:shd w:val="clear" w:color="auto" w:fill="FFFFFF"/>
        </w:rPr>
        <w:t xml:space="preserve">, I., </w:t>
      </w:r>
      <w:proofErr w:type="spellStart"/>
      <w:r w:rsidRPr="000E684A">
        <w:rPr>
          <w:shd w:val="clear" w:color="auto" w:fill="FFFFFF"/>
        </w:rPr>
        <w:t>Travar</w:t>
      </w:r>
      <w:proofErr w:type="spellEnd"/>
      <w:r w:rsidRPr="000E684A">
        <w:rPr>
          <w:shd w:val="clear" w:color="auto" w:fill="FFFFFF"/>
        </w:rPr>
        <w:t xml:space="preserve">, M., &amp; </w:t>
      </w:r>
      <w:proofErr w:type="spellStart"/>
      <w:r w:rsidRPr="000E684A">
        <w:rPr>
          <w:shd w:val="clear" w:color="auto" w:fill="FFFFFF"/>
        </w:rPr>
        <w:t>Susic</w:t>
      </w:r>
      <w:proofErr w:type="spellEnd"/>
      <w:r w:rsidRPr="000E684A">
        <w:rPr>
          <w:shd w:val="clear" w:color="auto" w:fill="FFFFFF"/>
        </w:rPr>
        <w:t>, M. (2017, May).</w:t>
      </w:r>
      <w:proofErr w:type="gramEnd"/>
      <w:r w:rsidRPr="000E684A">
        <w:rPr>
          <w:shd w:val="clear" w:color="auto" w:fill="FFFFFF"/>
        </w:rPr>
        <w:t xml:space="preserve"> </w:t>
      </w:r>
      <w:proofErr w:type="gramStart"/>
      <w:r w:rsidRPr="000E684A">
        <w:rPr>
          <w:shd w:val="clear" w:color="auto" w:fill="FFFFFF"/>
        </w:rPr>
        <w:t>The application of CAD/CAM technology in Dentistry.</w:t>
      </w:r>
      <w:proofErr w:type="gramEnd"/>
      <w:r w:rsidRPr="000E684A">
        <w:rPr>
          <w:shd w:val="clear" w:color="auto" w:fill="FFFFFF"/>
        </w:rPr>
        <w:t xml:space="preserve"> In </w:t>
      </w:r>
      <w:r w:rsidRPr="000E684A">
        <w:rPr>
          <w:i/>
          <w:iCs/>
          <w:shd w:val="clear" w:color="auto" w:fill="FFFFFF"/>
        </w:rPr>
        <w:t>IOP Conference Series: Materials Scienc</w:t>
      </w:r>
      <w:r w:rsidRPr="000E684A">
        <w:rPr>
          <w:i/>
          <w:iCs/>
          <w:shd w:val="clear" w:color="auto" w:fill="FFFFFF"/>
        </w:rPr>
        <w:t>e and Engineering</w:t>
      </w:r>
      <w:r w:rsidRPr="000E684A">
        <w:rPr>
          <w:shd w:val="clear" w:color="auto" w:fill="FFFFFF"/>
        </w:rPr>
        <w:t xml:space="preserve"> (Vol. 200, No. 1, p. 012020). </w:t>
      </w:r>
      <w:proofErr w:type="gramStart"/>
      <w:r w:rsidRPr="000E684A">
        <w:rPr>
          <w:shd w:val="clear" w:color="auto" w:fill="FFFFFF"/>
        </w:rPr>
        <w:t>IOP Publishing.</w:t>
      </w:r>
      <w:proofErr w:type="gramEnd"/>
    </w:p>
    <w:p w14:paraId="4A45646D" w14:textId="7C907CB3" w:rsidR="00D108E8" w:rsidRPr="000E684A" w:rsidRDefault="002B4A6F" w:rsidP="00D108E8">
      <w:pPr>
        <w:ind w:left="720" w:hanging="720"/>
        <w:rPr>
          <w:shd w:val="clear" w:color="auto" w:fill="FFFFFF"/>
        </w:rPr>
      </w:pPr>
      <w:proofErr w:type="gramStart"/>
      <w:r w:rsidRPr="000E684A">
        <w:rPr>
          <w:shd w:val="clear" w:color="auto" w:fill="FFFFFF"/>
        </w:rPr>
        <w:t xml:space="preserve">Thu, M., Yan, S. W., </w:t>
      </w:r>
      <w:proofErr w:type="spellStart"/>
      <w:r w:rsidRPr="000E684A">
        <w:rPr>
          <w:shd w:val="clear" w:color="auto" w:fill="FFFFFF"/>
        </w:rPr>
        <w:t>Kijsanayotin</w:t>
      </w:r>
      <w:proofErr w:type="spellEnd"/>
      <w:r w:rsidRPr="000E684A">
        <w:rPr>
          <w:shd w:val="clear" w:color="auto" w:fill="FFFFFF"/>
        </w:rPr>
        <w:t xml:space="preserve">, B., </w:t>
      </w:r>
      <w:proofErr w:type="spellStart"/>
      <w:r w:rsidRPr="000E684A">
        <w:rPr>
          <w:shd w:val="clear" w:color="auto" w:fill="FFFFFF"/>
        </w:rPr>
        <w:t>Kaewkungwal</w:t>
      </w:r>
      <w:proofErr w:type="spellEnd"/>
      <w:r w:rsidRPr="000E684A">
        <w:rPr>
          <w:shd w:val="clear" w:color="auto" w:fill="FFFFFF"/>
        </w:rPr>
        <w:t xml:space="preserve">, J., </w:t>
      </w:r>
      <w:proofErr w:type="spellStart"/>
      <w:r w:rsidRPr="000E684A">
        <w:rPr>
          <w:shd w:val="clear" w:color="auto" w:fill="FFFFFF"/>
        </w:rPr>
        <w:t>Soonthornworasiri</w:t>
      </w:r>
      <w:proofErr w:type="spellEnd"/>
      <w:r w:rsidRPr="000E684A">
        <w:rPr>
          <w:shd w:val="clear" w:color="auto" w:fill="FFFFFF"/>
        </w:rPr>
        <w:t>, N., &amp; Pan-</w:t>
      </w:r>
      <w:proofErr w:type="spellStart"/>
      <w:r w:rsidRPr="000E684A">
        <w:rPr>
          <w:shd w:val="clear" w:color="auto" w:fill="FFFFFF"/>
        </w:rPr>
        <w:t>ngum</w:t>
      </w:r>
      <w:proofErr w:type="spellEnd"/>
      <w:r w:rsidRPr="000E684A">
        <w:rPr>
          <w:shd w:val="clear" w:color="auto" w:fill="FFFFFF"/>
        </w:rPr>
        <w:t>, W. (2017).</w:t>
      </w:r>
      <w:proofErr w:type="gramEnd"/>
      <w:r w:rsidRPr="000E684A">
        <w:rPr>
          <w:shd w:val="clear" w:color="auto" w:fill="FFFFFF"/>
        </w:rPr>
        <w:t xml:space="preserve"> </w:t>
      </w:r>
      <w:proofErr w:type="gramStart"/>
      <w:r w:rsidRPr="000E684A">
        <w:rPr>
          <w:shd w:val="clear" w:color="auto" w:fill="FFFFFF"/>
        </w:rPr>
        <w:t>Satisfaction with paper-based dental records and perception of electronic dental records a</w:t>
      </w:r>
      <w:r w:rsidRPr="000E684A">
        <w:rPr>
          <w:shd w:val="clear" w:color="auto" w:fill="FFFFFF"/>
        </w:rPr>
        <w:t>mong dental professionals in Myanmar.</w:t>
      </w:r>
      <w:proofErr w:type="gramEnd"/>
      <w:r w:rsidRPr="000E684A">
        <w:rPr>
          <w:shd w:val="clear" w:color="auto" w:fill="FFFFFF"/>
        </w:rPr>
        <w:t> </w:t>
      </w:r>
      <w:proofErr w:type="gramStart"/>
      <w:r w:rsidRPr="000E684A">
        <w:rPr>
          <w:i/>
          <w:iCs/>
          <w:shd w:val="clear" w:color="auto" w:fill="FFFFFF"/>
        </w:rPr>
        <w:t>Healthcare informatics research</w:t>
      </w:r>
      <w:r w:rsidRPr="000E684A">
        <w:rPr>
          <w:shd w:val="clear" w:color="auto" w:fill="FFFFFF"/>
        </w:rPr>
        <w:t>, </w:t>
      </w:r>
      <w:r w:rsidRPr="000E684A">
        <w:rPr>
          <w:i/>
          <w:iCs/>
          <w:shd w:val="clear" w:color="auto" w:fill="FFFFFF"/>
        </w:rPr>
        <w:t>23</w:t>
      </w:r>
      <w:r w:rsidRPr="000E684A">
        <w:rPr>
          <w:shd w:val="clear" w:color="auto" w:fill="FFFFFF"/>
        </w:rPr>
        <w:t>(4), 304-313.</w:t>
      </w:r>
      <w:proofErr w:type="gramEnd"/>
    </w:p>
    <w:p w14:paraId="5E7530D6" w14:textId="77777777" w:rsidR="00D108E8" w:rsidRPr="000E684A" w:rsidRDefault="002B4A6F" w:rsidP="00D108E8">
      <w:pPr>
        <w:ind w:left="720" w:hanging="720"/>
        <w:rPr>
          <w:shd w:val="clear" w:color="auto" w:fill="FFFFFF"/>
        </w:rPr>
      </w:pPr>
      <w:proofErr w:type="spellStart"/>
      <w:proofErr w:type="gramStart"/>
      <w:r w:rsidRPr="000E684A">
        <w:rPr>
          <w:shd w:val="clear" w:color="auto" w:fill="FFFFFF"/>
        </w:rPr>
        <w:t>Ulfsdotter</w:t>
      </w:r>
      <w:proofErr w:type="spellEnd"/>
      <w:r w:rsidRPr="000E684A">
        <w:rPr>
          <w:shd w:val="clear" w:color="auto" w:fill="FFFFFF"/>
        </w:rPr>
        <w:t xml:space="preserve"> Eriksson, Y., Berg, K., </w:t>
      </w:r>
      <w:proofErr w:type="spellStart"/>
      <w:r w:rsidRPr="000E684A">
        <w:rPr>
          <w:shd w:val="clear" w:color="auto" w:fill="FFFFFF"/>
        </w:rPr>
        <w:t>Boman</w:t>
      </w:r>
      <w:proofErr w:type="spellEnd"/>
      <w:r w:rsidRPr="000E684A">
        <w:rPr>
          <w:shd w:val="clear" w:color="auto" w:fill="FFFFFF"/>
        </w:rPr>
        <w:t xml:space="preserve">, U. W., &amp; </w:t>
      </w:r>
      <w:proofErr w:type="spellStart"/>
      <w:r w:rsidRPr="000E684A">
        <w:rPr>
          <w:shd w:val="clear" w:color="auto" w:fill="FFFFFF"/>
        </w:rPr>
        <w:t>Hakeberg</w:t>
      </w:r>
      <w:proofErr w:type="spellEnd"/>
      <w:r w:rsidRPr="000E684A">
        <w:rPr>
          <w:shd w:val="clear" w:color="auto" w:fill="FFFFFF"/>
        </w:rPr>
        <w:t>, M. (2017).</w:t>
      </w:r>
      <w:proofErr w:type="gramEnd"/>
      <w:r w:rsidRPr="000E684A">
        <w:rPr>
          <w:shd w:val="clear" w:color="auto" w:fill="FFFFFF"/>
        </w:rPr>
        <w:t xml:space="preserve"> Contract care in dentistry: sense‐making of the concept and in practice when multiple institution</w:t>
      </w:r>
      <w:r w:rsidRPr="000E684A">
        <w:rPr>
          <w:shd w:val="clear" w:color="auto" w:fill="FFFFFF"/>
        </w:rPr>
        <w:t>al logics are at play. </w:t>
      </w:r>
      <w:proofErr w:type="gramStart"/>
      <w:r w:rsidRPr="000E684A">
        <w:rPr>
          <w:i/>
          <w:iCs/>
          <w:shd w:val="clear" w:color="auto" w:fill="FFFFFF"/>
        </w:rPr>
        <w:t>Sociology of health &amp; illness</w:t>
      </w:r>
      <w:r w:rsidRPr="000E684A">
        <w:rPr>
          <w:shd w:val="clear" w:color="auto" w:fill="FFFFFF"/>
        </w:rPr>
        <w:t>, </w:t>
      </w:r>
      <w:r w:rsidRPr="000E684A">
        <w:rPr>
          <w:i/>
          <w:iCs/>
          <w:shd w:val="clear" w:color="auto" w:fill="FFFFFF"/>
        </w:rPr>
        <w:t>39</w:t>
      </w:r>
      <w:r w:rsidRPr="000E684A">
        <w:rPr>
          <w:shd w:val="clear" w:color="auto" w:fill="FFFFFF"/>
        </w:rPr>
        <w:t>(7), 1035-1049.</w:t>
      </w:r>
      <w:proofErr w:type="gramEnd"/>
    </w:p>
    <w:p w14:paraId="4E0CDC88" w14:textId="77777777" w:rsidR="00D108E8" w:rsidRPr="000E684A" w:rsidRDefault="00D108E8" w:rsidP="00D108E8">
      <w:pPr>
        <w:ind w:left="720" w:hanging="720"/>
      </w:pPr>
    </w:p>
    <w:p w14:paraId="5679E54A" w14:textId="77777777" w:rsidR="00D108E8" w:rsidRPr="000E684A" w:rsidRDefault="00D108E8" w:rsidP="00D108E8"/>
    <w:p w14:paraId="1D5E3355" w14:textId="77777777" w:rsidR="00D108E8" w:rsidRPr="000E684A" w:rsidRDefault="00D108E8" w:rsidP="00D108E8"/>
    <w:p w14:paraId="41E4097D" w14:textId="77777777" w:rsidR="00D108E8" w:rsidRPr="000E684A" w:rsidRDefault="00D108E8" w:rsidP="00D108E8"/>
    <w:p w14:paraId="405F29E6" w14:textId="77777777" w:rsidR="008A57D1" w:rsidRPr="000E684A" w:rsidRDefault="008A57D1"/>
    <w:sectPr w:rsidR="008A57D1" w:rsidRPr="000E684A" w:rsidSect="00C701B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6E2C9B7" w14:textId="77777777" w:rsidR="002B4A6F" w:rsidRDefault="002B4A6F">
      <w:pPr>
        <w:spacing w:line="240" w:lineRule="auto"/>
      </w:pPr>
      <w:r>
        <w:separator/>
      </w:r>
    </w:p>
  </w:endnote>
  <w:endnote w:type="continuationSeparator" w:id="0">
    <w:p w14:paraId="39862BAE" w14:textId="77777777" w:rsidR="002B4A6F" w:rsidRDefault="002B4A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079E38D" w14:textId="77777777" w:rsidR="002B4A6F" w:rsidRDefault="002B4A6F">
      <w:pPr>
        <w:spacing w:line="240" w:lineRule="auto"/>
      </w:pPr>
      <w:r>
        <w:separator/>
      </w:r>
    </w:p>
  </w:footnote>
  <w:footnote w:type="continuationSeparator" w:id="0">
    <w:p w14:paraId="0EB6962A" w14:textId="77777777" w:rsidR="002B4A6F" w:rsidRDefault="002B4A6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4821350"/>
      <w:docPartObj>
        <w:docPartGallery w:val="Page Numbers (Top of Page)"/>
        <w:docPartUnique/>
      </w:docPartObj>
    </w:sdtPr>
    <w:sdtEndPr>
      <w:rPr>
        <w:noProof/>
      </w:rPr>
    </w:sdtEndPr>
    <w:sdtContent>
      <w:p w14:paraId="7EC7C2CB" w14:textId="2CA8A718" w:rsidR="00D108E8" w:rsidRDefault="002B4A6F">
        <w:pPr>
          <w:pStyle w:val="Header"/>
          <w:jc w:val="right"/>
        </w:pPr>
        <w:r>
          <w:fldChar w:fldCharType="begin"/>
        </w:r>
        <w:r>
          <w:instrText xml:space="preserve"> PAGE   \* MERGEFORMAT </w:instrText>
        </w:r>
        <w:r>
          <w:fldChar w:fldCharType="separate"/>
        </w:r>
        <w:r w:rsidR="007A7269">
          <w:rPr>
            <w:noProof/>
          </w:rPr>
          <w:t>6</w:t>
        </w:r>
        <w:r>
          <w:rPr>
            <w:noProof/>
          </w:rPr>
          <w:fldChar w:fldCharType="end"/>
        </w:r>
      </w:p>
    </w:sdtContent>
  </w:sdt>
  <w:p w14:paraId="26C846D1" w14:textId="77777777" w:rsidR="00D108E8" w:rsidRDefault="00D108E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08E8"/>
    <w:rsid w:val="000E684A"/>
    <w:rsid w:val="001F260B"/>
    <w:rsid w:val="002B4A6F"/>
    <w:rsid w:val="0039097D"/>
    <w:rsid w:val="004F21AE"/>
    <w:rsid w:val="004F37C3"/>
    <w:rsid w:val="00754B9E"/>
    <w:rsid w:val="007A7269"/>
    <w:rsid w:val="008713FC"/>
    <w:rsid w:val="008A57D1"/>
    <w:rsid w:val="00B35623"/>
    <w:rsid w:val="00B60505"/>
    <w:rsid w:val="00B76AC5"/>
    <w:rsid w:val="00D108E8"/>
    <w:rsid w:val="00D27298"/>
    <w:rsid w:val="00DE40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bCs/>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8E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08E8"/>
    <w:pPr>
      <w:tabs>
        <w:tab w:val="center" w:pos="4680"/>
        <w:tab w:val="right" w:pos="9360"/>
      </w:tabs>
    </w:pPr>
  </w:style>
  <w:style w:type="character" w:customStyle="1" w:styleId="HeaderChar">
    <w:name w:val="Header Char"/>
    <w:basedOn w:val="DefaultParagraphFont"/>
    <w:link w:val="Header"/>
    <w:uiPriority w:val="99"/>
    <w:rsid w:val="00D108E8"/>
  </w:style>
  <w:style w:type="paragraph" w:styleId="Footer">
    <w:name w:val="footer"/>
    <w:basedOn w:val="Normal"/>
    <w:link w:val="FooterChar"/>
    <w:uiPriority w:val="99"/>
    <w:unhideWhenUsed/>
    <w:rsid w:val="00D108E8"/>
    <w:pPr>
      <w:tabs>
        <w:tab w:val="center" w:pos="4680"/>
        <w:tab w:val="right" w:pos="9360"/>
      </w:tabs>
    </w:pPr>
  </w:style>
  <w:style w:type="character" w:customStyle="1" w:styleId="FooterChar">
    <w:name w:val="Footer Char"/>
    <w:basedOn w:val="DefaultParagraphFont"/>
    <w:link w:val="Footer"/>
    <w:uiPriority w:val="99"/>
    <w:rsid w:val="00D108E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bCs/>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8E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08E8"/>
    <w:pPr>
      <w:tabs>
        <w:tab w:val="center" w:pos="4680"/>
        <w:tab w:val="right" w:pos="9360"/>
      </w:tabs>
    </w:pPr>
  </w:style>
  <w:style w:type="character" w:customStyle="1" w:styleId="HeaderChar">
    <w:name w:val="Header Char"/>
    <w:basedOn w:val="DefaultParagraphFont"/>
    <w:link w:val="Header"/>
    <w:uiPriority w:val="99"/>
    <w:rsid w:val="00D108E8"/>
  </w:style>
  <w:style w:type="paragraph" w:styleId="Footer">
    <w:name w:val="footer"/>
    <w:basedOn w:val="Normal"/>
    <w:link w:val="FooterChar"/>
    <w:uiPriority w:val="99"/>
    <w:unhideWhenUsed/>
    <w:rsid w:val="00D108E8"/>
    <w:pPr>
      <w:tabs>
        <w:tab w:val="center" w:pos="4680"/>
        <w:tab w:val="right" w:pos="9360"/>
      </w:tabs>
    </w:pPr>
  </w:style>
  <w:style w:type="character" w:customStyle="1" w:styleId="FooterChar">
    <w:name w:val="Footer Char"/>
    <w:basedOn w:val="DefaultParagraphFont"/>
    <w:link w:val="Footer"/>
    <w:uiPriority w:val="99"/>
    <w:rsid w:val="00D108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6</Pages>
  <Words>1089</Words>
  <Characters>6209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boke</dc:creator>
  <cp:lastModifiedBy>Kamande</cp:lastModifiedBy>
  <cp:revision>4</cp:revision>
  <dcterms:created xsi:type="dcterms:W3CDTF">2020-05-21T23:41:00Z</dcterms:created>
  <dcterms:modified xsi:type="dcterms:W3CDTF">2020-05-22T18:54:00Z</dcterms:modified>
</cp:coreProperties>
</file>